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numPr>
          <w:ilvl w:val="0"/>
          <w:numId w:val="2"/>
        </w:numPr>
        <w:spacing w:after="0" w:before="24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Betaaltermijn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spacing w:after="0" w:before="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De factuur dient betaald te worden vóór de start van de eerste opdracht (privétraining, thuisopdracht, analyse, …).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0" w:before="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Indien de factuur niet tijdig betaald wordt, zal een rappel verzonden worden.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200" w:before="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Bij uitblijven van betaling na deze herinnering behoudt Van Volsem Player Development zich het recht voor de samenwerking onmiddellijk stop te zetten.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pacing w:after="0" w:before="20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Aansprakelijkheid blessures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spacing w:after="200" w:before="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Van Volsem Player Development kan niet aansprakelijk gesteld worden voor blessures of lichamelijke letsels die ontstaan tijdens of naar aanleiding van trainingen of begeleidingssessies.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0" w:before="20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Scheiding clubwerking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6"/>
        </w:numPr>
        <w:spacing w:after="0" w:before="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Van Volsem Player Development staat volledig los van een clubwerking en heeft als doel de individuele ontwikkeling van de speler te ondersteunen.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6"/>
        </w:numPr>
        <w:spacing w:after="200" w:before="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De begeleiding heeft geen invloed op clubkeuzes, selecties of evaluaties en zal daar op geen enkele manier in tussenkomen.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before="20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Locatie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8"/>
        </w:numPr>
        <w:spacing w:after="0" w:before="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De trainingen vinden plaats in de regio Gent.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8"/>
        </w:numPr>
        <w:spacing w:after="200" w:before="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De exacte locatie en praktische informatie worden in de week van de training gecommuniceerd.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before="20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Beeldmateriaal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5"/>
        </w:numPr>
        <w:spacing w:after="0" w:before="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Van Volsem Player Development kan beeldmateriaal (foto of video) maken tijdens trainingen voor analyse- en ontwikkelingsdoeleinden.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5"/>
        </w:numPr>
        <w:spacing w:after="200" w:before="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Publicatie van dit beeldmateriaal gebeurt enkel na voorafgaand akkoord van de ouder(s) of voogd van de speler.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before="20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Annulaties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after="0" w:before="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Door slechte weersomstandigheden of het niet kunnen gebruiken van de velden kunnen trainingen geannuleerd worden.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spacing w:after="200" w:before="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De sessie zal in onderling overleg kosteloos verplaatst worden naar een andere datum.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before="20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Trajectduur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7"/>
        </w:numPr>
        <w:spacing w:after="0" w:before="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Van Volsem Player Development vermeldt steeds de begin- en einddatum van het traject op de factuur.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7"/>
        </w:numPr>
        <w:spacing w:after="240" w:before="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Deze data worden bepaald op basis van de frequentie van de geplande opdrachten.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ind w:left="720" w:right="0" w:hanging="360"/>
        <w:jc w:val="left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Verzending van thuisopdrachten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720" w:right="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Alle relevante documenten, trainingsschema’s of materialen worden wekelijks verzonden op vrijdag.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72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ind w:left="720" w:right="0" w:hanging="360"/>
        <w:jc w:val="left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Planning individuele training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720" w:right="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Trainingen of begeleidingssessies worden standaard ingepland op vrijdag tussen 16:00 en 18:00 uur of op zondag (ochtend of namiddag).</w:t>
      </w:r>
    </w:p>
    <w:p w:rsidR="00000000" w:rsidDel="00000000" w:rsidP="00000000" w:rsidRDefault="00000000" w:rsidRPr="00000000" w14:paraId="0000001C">
      <w:pPr>
        <w:spacing w:after="240" w:before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rPr>
        <w:b w:val="1"/>
        <w:bCs w:val="1"/>
        <w:sz w:val="26"/>
        <w:szCs w:val="26"/>
        <w:highlight w:val="yellow"/>
      </w:rPr>
    </w:pPr>
    <w:r w:rsidDel="00000000" w:rsidR="00000000" w:rsidRPr="00000000">
      <w:rPr>
        <w:b w:val="1"/>
        <w:bCs w:val="1"/>
        <w:sz w:val="26"/>
        <w:szCs w:val="26"/>
        <w:highlight w:val="yellow"/>
        <w:rtl w:val="0"/>
      </w:rPr>
      <w:t xml:space="preserve">Algemene voorwaarden Van Volsem Player Development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4591050</wp:posOffset>
          </wp:positionH>
          <wp:positionV relativeFrom="paragraph">
            <wp:posOffset>-342899</wp:posOffset>
          </wp:positionV>
          <wp:extent cx="1939916" cy="1185863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39916" cy="118586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WLYXS1WAyfs2LAjdmhFB0npY4Q==">CgMxLjA4AHIhMWNvdTJGOGZVOFJ6bS1lY0RtOUxKNHZGMFV1ZnI4d21l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